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757FC1E5" w14:textId="77777777" w:rsidR="00C10B88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</w:t>
      </w:r>
    </w:p>
    <w:p w14:paraId="4ADA3F16" w14:textId="06605BBA" w:rsidR="00834DB3" w:rsidRPr="00834DB3" w:rsidRDefault="007256AE" w:rsidP="00C10B88">
      <w:pPr>
        <w:spacing w:line="240" w:lineRule="auto"/>
        <w:ind w:left="4320" w:firstLine="720"/>
      </w:pPr>
      <w:r>
        <w:rPr>
          <w:u w:val="single"/>
        </w:rPr>
        <w:t xml:space="preserve">  24 </w:t>
      </w:r>
      <w:r w:rsidR="00F7269B">
        <w:rPr>
          <w:u w:val="single"/>
        </w:rPr>
        <w:t>верес</w:t>
      </w:r>
      <w:r w:rsidR="00102D97" w:rsidRPr="00102D97">
        <w:rPr>
          <w:u w:val="single"/>
        </w:rPr>
        <w:t xml:space="preserve">ня </w:t>
      </w:r>
      <w:r w:rsidR="00834DB3" w:rsidRPr="00102D97">
        <w:rPr>
          <w:u w:val="single"/>
        </w:rPr>
        <w:t>2020 року</w:t>
      </w:r>
      <w:r w:rsidR="00834DB3" w:rsidRPr="00834DB3">
        <w:t xml:space="preserve"> № </w:t>
      </w:r>
      <w:r w:rsidR="00EF0199">
        <w:rPr>
          <w:u w:val="single"/>
        </w:rPr>
        <w:t xml:space="preserve"> </w:t>
      </w:r>
      <w:r w:rsidR="00F7269B">
        <w:rPr>
          <w:u w:val="single"/>
        </w:rPr>
        <w:t xml:space="preserve">  </w:t>
      </w:r>
      <w:r>
        <w:rPr>
          <w:u w:val="single"/>
        </w:rPr>
        <w:t>86</w:t>
      </w:r>
      <w:r w:rsidR="00F7269B">
        <w:rPr>
          <w:u w:val="single"/>
        </w:rPr>
        <w:t xml:space="preserve"> </w:t>
      </w:r>
      <w:bookmarkStart w:id="0" w:name="_GoBack"/>
      <w:bookmarkEnd w:id="0"/>
      <w:r w:rsidR="00834DB3" w:rsidRPr="00834DB3">
        <w:rPr>
          <w:u w:val="single"/>
        </w:rPr>
        <w:t>- о</w:t>
      </w:r>
    </w:p>
    <w:p w14:paraId="55C73172" w14:textId="5BD733A9" w:rsidR="00C10B88" w:rsidRPr="00F7269B" w:rsidRDefault="00C10B88" w:rsidP="00FB50CE">
      <w:pPr>
        <w:tabs>
          <w:tab w:val="left" w:pos="4962"/>
        </w:tabs>
        <w:spacing w:line="360" w:lineRule="auto"/>
        <w:ind w:firstLine="0"/>
        <w:rPr>
          <w:b/>
          <w:sz w:val="16"/>
          <w:szCs w:val="1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955421" w:rsidRDefault="00112135" w:rsidP="00085EC4">
      <w:pPr>
        <w:ind w:firstLine="0"/>
        <w:jc w:val="center"/>
        <w:rPr>
          <w:b/>
          <w:sz w:val="12"/>
          <w:szCs w:val="12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5B7D4FC4" w:rsidR="00131B14" w:rsidRPr="00542AE8" w:rsidRDefault="00EF0199" w:rsidP="002A7C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="006B17BF" w:rsidRPr="006B17BF">
              <w:rPr>
                <w:sz w:val="24"/>
                <w:szCs w:val="24"/>
              </w:rPr>
              <w:t xml:space="preserve"> </w:t>
            </w:r>
            <w:r w:rsidR="005077F9">
              <w:rPr>
                <w:sz w:val="24"/>
                <w:szCs w:val="24"/>
              </w:rPr>
              <w:t xml:space="preserve">відділу </w:t>
            </w:r>
            <w:r w:rsidR="005077F9" w:rsidRPr="005077F9">
              <w:rPr>
                <w:sz w:val="24"/>
                <w:szCs w:val="24"/>
              </w:rPr>
              <w:t xml:space="preserve">економічного моніторингу та тарифної політики  управління економічного моніторингу, транспорту та зв’язку  </w:t>
            </w:r>
            <w:r w:rsidR="006B17BF" w:rsidRPr="006B17BF">
              <w:rPr>
                <w:sz w:val="24"/>
                <w:szCs w:val="24"/>
              </w:rPr>
              <w:t>Департаменту енергоефективності, транспорту, зв’язку та житлово-комунального господарства Чернігівської обласної держа</w:t>
            </w:r>
            <w:r>
              <w:rPr>
                <w:sz w:val="24"/>
                <w:szCs w:val="24"/>
              </w:rPr>
              <w:t>вної адміністрації, категорія «В</w:t>
            </w:r>
            <w:r w:rsidR="006B17BF" w:rsidRPr="006B17BF">
              <w:rPr>
                <w:sz w:val="24"/>
                <w:szCs w:val="24"/>
              </w:rPr>
              <w:t>»</w:t>
            </w:r>
            <w:r w:rsidR="006B17BF">
              <w:rPr>
                <w:sz w:val="24"/>
                <w:szCs w:val="24"/>
              </w:rPr>
              <w:t>.</w:t>
            </w:r>
          </w:p>
        </w:tc>
      </w:tr>
      <w:tr w:rsidR="006B17BF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6B17BF" w:rsidRPr="00542AE8" w:rsidRDefault="006B17BF" w:rsidP="006B17BF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217FB5A1" w14:textId="62BFAD2C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F7269B">
              <w:rPr>
                <w:color w:val="000000"/>
              </w:rPr>
              <w:t>Збирає, аналізує та подає інформацію до Мінрегіону про фінансові результати і дебіторську та кредиторську заборгованість підприємств житлово-комунального господарства області.</w:t>
            </w:r>
          </w:p>
          <w:p w14:paraId="3B679D22" w14:textId="3F8C358B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7269B">
              <w:rPr>
                <w:color w:val="000000"/>
              </w:rPr>
              <w:t>Надає методичну допомогу спеціалістам райдержадміністрації, органів місцевого самоврядування та підприємств галузі з питань формування цін/тарифів на житлово-комунальні послуги та інших питань, що відносяться до компетенції відділу.</w:t>
            </w:r>
          </w:p>
          <w:p w14:paraId="1103EB4F" w14:textId="314485C0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7269B">
              <w:rPr>
                <w:color w:val="000000"/>
              </w:rPr>
              <w:t>Збирає, аналізує та подає до Мінрегіону звітність про витрати виробництва та  фінансові показники діяльності суб’єктів господарювання від надання послуги з управління багатоквартирним будинком.</w:t>
            </w:r>
          </w:p>
          <w:p w14:paraId="5E66F3E3" w14:textId="01135B5E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F7269B">
              <w:rPr>
                <w:color w:val="000000"/>
              </w:rPr>
              <w:t>Здійснює моніторинг цін/внесків (платежів) на послугу з управління багатоквартирним будинком, в т.ч. що застосовуються у будинках ОСББ/ЖБК.</w:t>
            </w:r>
          </w:p>
          <w:p w14:paraId="2EA74287" w14:textId="5AE8FED3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7269B">
              <w:rPr>
                <w:color w:val="000000"/>
              </w:rPr>
              <w:t xml:space="preserve">Розглядає листи підприємств, юридичних осіб, органів місцевого самоврядування та райдержадміністрацій з питань, що належать до компетенції відділу. </w:t>
            </w:r>
          </w:p>
          <w:p w14:paraId="61B00092" w14:textId="6F9BAC6B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F7269B">
              <w:rPr>
                <w:color w:val="000000"/>
              </w:rPr>
              <w:t>Здійснює моніторинг стану заборгованості по заробітній платі на підприємствах житлово-комунального господарства області.</w:t>
            </w:r>
          </w:p>
          <w:p w14:paraId="3812BE7A" w14:textId="2006EDE1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F7269B">
              <w:rPr>
                <w:color w:val="000000"/>
              </w:rPr>
              <w:t>Готує проєкти відповідей на звернення громадян, народних депутатів України та депутатів відповідних місцевих рад, запити на інформацію, що надійшли для розгляду до відділу.</w:t>
            </w:r>
          </w:p>
          <w:p w14:paraId="42221534" w14:textId="714C4074" w:rsidR="00F7269B" w:rsidRPr="00F7269B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F7269B">
              <w:rPr>
                <w:color w:val="000000"/>
              </w:rPr>
              <w:t>Забезпечує у межах компетенції підготовку проєктів рішень та пропозицій керівництву на виконання доручень органів виконавчої влади вищого рівня.</w:t>
            </w:r>
          </w:p>
          <w:p w14:paraId="5F75D804" w14:textId="4604DF1C" w:rsidR="006B17BF" w:rsidRPr="00542AE8" w:rsidRDefault="00F7269B" w:rsidP="00F726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9. </w:t>
            </w:r>
            <w:r w:rsidRPr="00F7269B">
              <w:rPr>
                <w:color w:val="000000"/>
              </w:rPr>
              <w:t>Здійснює моніторинг розрахунків суб’єктів господарювання у сфері теплопостачання, централізованого водопостачання та централізованого водовідведення за електричну енергію, обсяги інших фінансових зобов’язань.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6E3D5B90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7D6A7B">
              <w:rPr>
                <w:sz w:val="24"/>
                <w:szCs w:val="24"/>
              </w:rPr>
              <w:t xml:space="preserve"> посадовий оклад становить 55</w:t>
            </w:r>
            <w:r w:rsidR="00FB50CE">
              <w:rPr>
                <w:sz w:val="24"/>
                <w:szCs w:val="24"/>
              </w:rPr>
              <w:t>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lastRenderedPageBreak/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553A1B4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</w:t>
            </w:r>
            <w:r w:rsidR="002B2B9F">
              <w:rPr>
                <w:sz w:val="24"/>
                <w:szCs w:val="24"/>
              </w:rPr>
              <w:t xml:space="preserve"> не є обов’язковими для подання.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6D377C44" w14:textId="320845D7" w:rsidR="0060572B" w:rsidRDefault="00F7269B" w:rsidP="0060572B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з 25 вересня до 17 години 28 верес</w:t>
            </w:r>
            <w:r w:rsidR="0060572B">
              <w:rPr>
                <w:sz w:val="24"/>
                <w:szCs w:val="24"/>
              </w:rPr>
              <w:t>ня 2020</w:t>
            </w:r>
            <w:r w:rsidR="0060572B">
              <w:rPr>
                <w:sz w:val="24"/>
                <w:szCs w:val="24"/>
                <w:lang w:val="ru-RU"/>
              </w:rPr>
              <w:t xml:space="preserve"> </w:t>
            </w:r>
            <w:r w:rsidR="0060572B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130E05B8" w14:textId="355A293F" w:rsidR="00C10B8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тел.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d</w:t>
            </w:r>
            <w:r>
              <w:rPr>
                <w:sz w:val="24"/>
                <w:szCs w:val="24"/>
                <w:lang w:val="en-US"/>
              </w:rPr>
              <w:t>epenergo</w:t>
            </w:r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1822AAFE" w:rsidR="00542AE8" w:rsidRPr="00D418F3" w:rsidRDefault="007D6A7B" w:rsidP="007D6A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702">
              <w:rPr>
                <w:sz w:val="24"/>
                <w:szCs w:val="24"/>
                <w:lang w:eastAsia="en-US"/>
              </w:rPr>
              <w:t>Вища освіта за освітнім рівнем не нижче молодшого бакалавра  або бакалавра</w:t>
            </w:r>
            <w:r w:rsidR="006B1B17">
              <w:rPr>
                <w:sz w:val="24"/>
                <w:szCs w:val="24"/>
                <w:lang w:eastAsia="en-US"/>
              </w:rPr>
              <w:t>, бажана галузь знань:</w:t>
            </w:r>
            <w:r w:rsidR="006B1B17">
              <w:t xml:space="preserve"> </w:t>
            </w:r>
            <w:r w:rsidR="006B1B17" w:rsidRPr="006B1B17">
              <w:rPr>
                <w:sz w:val="24"/>
                <w:szCs w:val="24"/>
                <w:lang w:eastAsia="en-US"/>
              </w:rPr>
              <w:t>«Економіка» або інша професійно орієнтована фінансово-економічна освіта.</w:t>
            </w:r>
            <w:r w:rsidR="006B1B1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1A2D8E8" w:rsidR="00542AE8" w:rsidRPr="00D418F3" w:rsidRDefault="007D6A7B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7D6A7B">
              <w:rPr>
                <w:sz w:val="24"/>
                <w:szCs w:val="26"/>
              </w:rPr>
              <w:t>Не потребує.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0CD3A982" w:rsidR="00542AE8" w:rsidRPr="00D418F3" w:rsidRDefault="00F75260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  <w:r w:rsidR="00017E03">
              <w:rPr>
                <w:sz w:val="24"/>
                <w:szCs w:val="24"/>
              </w:rPr>
              <w:t>.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641D48D4" w:rsidR="00542AE8" w:rsidRPr="00DF5FD2" w:rsidRDefault="00F75260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  <w:r w:rsidR="00017E03">
              <w:rPr>
                <w:sz w:val="24"/>
                <w:szCs w:val="24"/>
              </w:rPr>
              <w:t>.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0669CFDB" w14:textId="2DC135B6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r w:rsidRPr="00085EC4">
        <w:rPr>
          <w:bCs/>
          <w:iCs/>
          <w:szCs w:val="28"/>
          <w:lang w:val="ru-RU"/>
        </w:rPr>
        <w:t xml:space="preserve">Головний спеціаліст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>з питань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955421">
      <w:headerReference w:type="even" r:id="rId7"/>
      <w:headerReference w:type="default" r:id="rId8"/>
      <w:pgSz w:w="11906" w:h="16838" w:code="9"/>
      <w:pgMar w:top="993" w:right="424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3E2B6869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7256AE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7E03"/>
    <w:rsid w:val="00055494"/>
    <w:rsid w:val="00085EC4"/>
    <w:rsid w:val="000E4B63"/>
    <w:rsid w:val="00102D97"/>
    <w:rsid w:val="00112135"/>
    <w:rsid w:val="00120DC1"/>
    <w:rsid w:val="0013193B"/>
    <w:rsid w:val="00131B14"/>
    <w:rsid w:val="0013484B"/>
    <w:rsid w:val="001522D1"/>
    <w:rsid w:val="00167604"/>
    <w:rsid w:val="00196F15"/>
    <w:rsid w:val="001A0124"/>
    <w:rsid w:val="001A5FC5"/>
    <w:rsid w:val="001B24ED"/>
    <w:rsid w:val="001C41D0"/>
    <w:rsid w:val="001E3E40"/>
    <w:rsid w:val="00210F96"/>
    <w:rsid w:val="0023674B"/>
    <w:rsid w:val="00242512"/>
    <w:rsid w:val="002A7C8E"/>
    <w:rsid w:val="002B2B9F"/>
    <w:rsid w:val="002F1096"/>
    <w:rsid w:val="00311CD9"/>
    <w:rsid w:val="00382CF8"/>
    <w:rsid w:val="003B1DB4"/>
    <w:rsid w:val="00415BAC"/>
    <w:rsid w:val="00421DAD"/>
    <w:rsid w:val="0045024D"/>
    <w:rsid w:val="00462758"/>
    <w:rsid w:val="00473E82"/>
    <w:rsid w:val="004746C7"/>
    <w:rsid w:val="00481AEE"/>
    <w:rsid w:val="004E0A60"/>
    <w:rsid w:val="005077F9"/>
    <w:rsid w:val="00542AE8"/>
    <w:rsid w:val="005522DB"/>
    <w:rsid w:val="00584F56"/>
    <w:rsid w:val="005B4E8D"/>
    <w:rsid w:val="005C0E57"/>
    <w:rsid w:val="0060572B"/>
    <w:rsid w:val="00617106"/>
    <w:rsid w:val="006B17BF"/>
    <w:rsid w:val="006B1B17"/>
    <w:rsid w:val="006B725C"/>
    <w:rsid w:val="006C5419"/>
    <w:rsid w:val="00721881"/>
    <w:rsid w:val="007256AE"/>
    <w:rsid w:val="00727D4A"/>
    <w:rsid w:val="00735A86"/>
    <w:rsid w:val="00753C7F"/>
    <w:rsid w:val="00762A28"/>
    <w:rsid w:val="00782931"/>
    <w:rsid w:val="007A27DC"/>
    <w:rsid w:val="007D6A7B"/>
    <w:rsid w:val="007F24A4"/>
    <w:rsid w:val="0081423A"/>
    <w:rsid w:val="008244D9"/>
    <w:rsid w:val="00834DB3"/>
    <w:rsid w:val="0086158D"/>
    <w:rsid w:val="00886995"/>
    <w:rsid w:val="009143ED"/>
    <w:rsid w:val="0093252C"/>
    <w:rsid w:val="00955421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AE7F63"/>
    <w:rsid w:val="00B0208E"/>
    <w:rsid w:val="00B12C52"/>
    <w:rsid w:val="00B14AA1"/>
    <w:rsid w:val="00B54B9D"/>
    <w:rsid w:val="00B96378"/>
    <w:rsid w:val="00BA2B55"/>
    <w:rsid w:val="00BF5A89"/>
    <w:rsid w:val="00C06C21"/>
    <w:rsid w:val="00C10B88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479D3"/>
    <w:rsid w:val="00E60427"/>
    <w:rsid w:val="00E85B65"/>
    <w:rsid w:val="00EE0C98"/>
    <w:rsid w:val="00EF0199"/>
    <w:rsid w:val="00F306DE"/>
    <w:rsid w:val="00F411F7"/>
    <w:rsid w:val="00F7269B"/>
    <w:rsid w:val="00F75260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4857-3B1D-4700-8426-2E454E46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3</cp:revision>
  <cp:lastPrinted>2020-09-24T05:49:00Z</cp:lastPrinted>
  <dcterms:created xsi:type="dcterms:W3CDTF">2020-09-24T05:59:00Z</dcterms:created>
  <dcterms:modified xsi:type="dcterms:W3CDTF">2020-09-25T06:51:00Z</dcterms:modified>
</cp:coreProperties>
</file>